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6D" w:rsidRDefault="0010166D" w:rsidP="0010166D">
      <w:pPr>
        <w:jc w:val="center"/>
        <w:rPr>
          <w:rFonts w:ascii="Equity Text A" w:hAnsi="Equity Text A" w:cs="Microsoft Uighur"/>
          <w:b/>
          <w:u w:val="single"/>
        </w:rPr>
      </w:pPr>
      <w:r w:rsidRPr="0010166D">
        <w:rPr>
          <w:rFonts w:ascii="Equity Text A" w:hAnsi="Equity Text A" w:cs="Microsoft Uighur"/>
          <w:b/>
          <w:u w:val="single"/>
        </w:rPr>
        <w:t xml:space="preserve">TOWN OF TERRY MISSISSIPPI – NOTICE OF </w:t>
      </w:r>
      <w:r>
        <w:rPr>
          <w:rFonts w:ascii="Equity Text A" w:hAnsi="Equity Text A" w:cs="Microsoft Uighur"/>
          <w:b/>
          <w:u w:val="single"/>
        </w:rPr>
        <w:t xml:space="preserve">PUBLIC </w:t>
      </w:r>
      <w:r w:rsidRPr="0010166D">
        <w:rPr>
          <w:rFonts w:ascii="Equity Text A" w:hAnsi="Equity Text A" w:cs="Microsoft Uighur"/>
          <w:b/>
          <w:u w:val="single"/>
        </w:rPr>
        <w:t>HEARING</w:t>
      </w:r>
    </w:p>
    <w:p w:rsidR="0010166D" w:rsidRPr="0010166D" w:rsidRDefault="0010166D" w:rsidP="0010166D">
      <w:pPr>
        <w:jc w:val="center"/>
        <w:rPr>
          <w:rFonts w:ascii="Equity Text A" w:hAnsi="Equity Text A" w:cs="Microsoft Uighur"/>
          <w:b/>
          <w:u w:val="single"/>
        </w:rPr>
      </w:pPr>
      <w:r>
        <w:rPr>
          <w:rFonts w:ascii="Equity Text A" w:hAnsi="Equity Text A" w:cs="Microsoft Uighur"/>
          <w:b/>
          <w:u w:val="single"/>
        </w:rPr>
        <w:t>ON PROPOSED ZONING AMENDMENT</w:t>
      </w:r>
    </w:p>
    <w:p w:rsidR="0010166D" w:rsidRDefault="0010166D" w:rsidP="00846082">
      <w:pPr>
        <w:spacing w:line="480" w:lineRule="auto"/>
        <w:ind w:firstLine="720"/>
        <w:jc w:val="both"/>
        <w:rPr>
          <w:rFonts w:ascii="Equity Text A" w:hAnsi="Equity Text A" w:cs="Microsoft Uighur"/>
        </w:rPr>
      </w:pPr>
    </w:p>
    <w:p w:rsidR="007F7FE7" w:rsidRDefault="00137B99" w:rsidP="00846082">
      <w:pPr>
        <w:spacing w:line="480" w:lineRule="auto"/>
        <w:ind w:firstLine="720"/>
        <w:jc w:val="both"/>
        <w:rPr>
          <w:rFonts w:ascii="Equity Text A" w:hAnsi="Equity Text A" w:cs="Microsoft Uighur"/>
        </w:rPr>
      </w:pPr>
      <w:r w:rsidRPr="00846082">
        <w:rPr>
          <w:rFonts w:ascii="Equity Text A" w:hAnsi="Equity Text A" w:cs="Microsoft Uighur"/>
        </w:rPr>
        <w:t>Notice is hereby given</w:t>
      </w:r>
      <w:r w:rsidR="0010166D">
        <w:rPr>
          <w:rFonts w:ascii="Equity Text A" w:hAnsi="Equity Text A" w:cs="Microsoft Uighur"/>
        </w:rPr>
        <w:t>, pursuant to §17-1-17 of the Mississippi Code Annotated,</w:t>
      </w:r>
      <w:r w:rsidRPr="00846082">
        <w:rPr>
          <w:rFonts w:ascii="Equity Text A" w:hAnsi="Equity Text A" w:cs="Microsoft Uighur"/>
        </w:rPr>
        <w:t xml:space="preserve"> to those parties in interest that there will be a hearing on </w:t>
      </w:r>
      <w:r w:rsidR="0010166D">
        <w:rPr>
          <w:rFonts w:ascii="Equity Text A" w:hAnsi="Equity Text A" w:cs="Microsoft Uighur"/>
        </w:rPr>
        <w:t>2</w:t>
      </w:r>
      <w:r w:rsidR="0010166D" w:rsidRPr="0010166D">
        <w:rPr>
          <w:rFonts w:ascii="Equity Text A" w:hAnsi="Equity Text A" w:cs="Microsoft Uighur"/>
          <w:vertAlign w:val="superscript"/>
        </w:rPr>
        <w:t>nd</w:t>
      </w:r>
      <w:r w:rsidR="0010166D">
        <w:rPr>
          <w:rFonts w:ascii="Equity Text A" w:hAnsi="Equity Text A" w:cs="Microsoft Uighur"/>
        </w:rPr>
        <w:t xml:space="preserve"> day of June, 2020 </w:t>
      </w:r>
      <w:r w:rsidR="00132A18" w:rsidRPr="00846082">
        <w:rPr>
          <w:rFonts w:ascii="Equity Text A" w:hAnsi="Equity Text A" w:cs="Microsoft Uighur"/>
        </w:rPr>
        <w:t>at 6:</w:t>
      </w:r>
      <w:r w:rsidR="0010166D">
        <w:rPr>
          <w:rFonts w:ascii="Equity Text A" w:hAnsi="Equity Text A" w:cs="Microsoft Uighur"/>
        </w:rPr>
        <w:t>0</w:t>
      </w:r>
      <w:r w:rsidR="00132A18" w:rsidRPr="00846082">
        <w:rPr>
          <w:rFonts w:ascii="Equity Text A" w:hAnsi="Equity Text A" w:cs="Microsoft Uighur"/>
        </w:rPr>
        <w:t xml:space="preserve">0 </w:t>
      </w:r>
      <w:r w:rsidRPr="00846082">
        <w:rPr>
          <w:rFonts w:ascii="Equity Text A" w:hAnsi="Equity Text A" w:cs="Microsoft Uighur"/>
        </w:rPr>
        <w:t xml:space="preserve">p.m. </w:t>
      </w:r>
      <w:r w:rsidR="0010166D">
        <w:rPr>
          <w:rFonts w:ascii="Equity Text A" w:hAnsi="Equity Text A" w:cs="Microsoft Uighur"/>
        </w:rPr>
        <w:t xml:space="preserve">through </w:t>
      </w:r>
      <w:r w:rsidR="002C4F07">
        <w:rPr>
          <w:rFonts w:ascii="Equity Text A" w:hAnsi="Equity Text A" w:cs="Microsoft Uighur"/>
        </w:rPr>
        <w:t xml:space="preserve">Cisco </w:t>
      </w:r>
      <w:proofErr w:type="spellStart"/>
      <w:r w:rsidR="0010166D">
        <w:rPr>
          <w:rFonts w:ascii="Equity Text A" w:hAnsi="Equity Text A" w:cs="Microsoft Uighur"/>
        </w:rPr>
        <w:t>Webex</w:t>
      </w:r>
      <w:proofErr w:type="spellEnd"/>
      <w:r w:rsidR="0010166D">
        <w:rPr>
          <w:rFonts w:ascii="Equity Text A" w:hAnsi="Equity Text A" w:cs="Microsoft Uighur"/>
        </w:rPr>
        <w:t xml:space="preserve"> Video Conferencing</w:t>
      </w:r>
      <w:r w:rsidR="002C4F07">
        <w:rPr>
          <w:rFonts w:ascii="Equity Text A" w:hAnsi="Equity Text A" w:cs="Microsoft Uighur"/>
        </w:rPr>
        <w:t xml:space="preserve"> </w:t>
      </w:r>
      <w:bookmarkStart w:id="0" w:name="_GoBack"/>
      <w:bookmarkEnd w:id="0"/>
      <w:r w:rsidR="0010166D">
        <w:rPr>
          <w:rFonts w:ascii="Equity Text A" w:hAnsi="Equity Text A" w:cs="Microsoft Uighur"/>
        </w:rPr>
        <w:t xml:space="preserve">and/or </w:t>
      </w:r>
      <w:r w:rsidRPr="00846082">
        <w:rPr>
          <w:rFonts w:ascii="Equity Text A" w:hAnsi="Equity Text A" w:cs="Microsoft Uighur"/>
        </w:rPr>
        <w:t>at the Town Hall, Town of Terry, Mississippi for the purpose</w:t>
      </w:r>
      <w:r w:rsidR="00934C2F" w:rsidRPr="00846082">
        <w:rPr>
          <w:rFonts w:ascii="Equity Text A" w:hAnsi="Equity Text A" w:cs="Microsoft Uighur"/>
        </w:rPr>
        <w:t xml:space="preserve"> of determining whether or not the following zoning amendment</w:t>
      </w:r>
      <w:r w:rsidR="009261E5" w:rsidRPr="00846082">
        <w:rPr>
          <w:rFonts w:ascii="Equity Text A" w:hAnsi="Equity Text A" w:cs="Microsoft Uighur"/>
        </w:rPr>
        <w:t>s</w:t>
      </w:r>
      <w:r w:rsidR="00934C2F" w:rsidRPr="00846082">
        <w:rPr>
          <w:rFonts w:ascii="Equity Text A" w:hAnsi="Equity Text A" w:cs="Microsoft Uighur"/>
        </w:rPr>
        <w:t xml:space="preserve"> shall be made to the zoning ordinance for</w:t>
      </w:r>
      <w:r w:rsidR="007F7FE7">
        <w:rPr>
          <w:rFonts w:ascii="Equity Text A" w:hAnsi="Equity Text A" w:cs="Microsoft Uighur"/>
        </w:rPr>
        <w:t xml:space="preserve"> the Town of Terry, Mississippi:</w:t>
      </w:r>
    </w:p>
    <w:p w:rsidR="00846082" w:rsidRPr="007F7FE7" w:rsidRDefault="00846082" w:rsidP="007F7FE7">
      <w:pPr>
        <w:spacing w:line="480" w:lineRule="auto"/>
        <w:ind w:firstLine="720"/>
        <w:jc w:val="center"/>
        <w:rPr>
          <w:rFonts w:ascii="Equity Text A" w:hAnsi="Equity Text A" w:cs="Microsoft Uighur"/>
        </w:rPr>
      </w:pPr>
      <w:r w:rsidRPr="00846082">
        <w:rPr>
          <w:rFonts w:ascii="Equity Text A" w:hAnsi="Equity Text A" w:cs="Microsoft Uighur"/>
          <w:b/>
          <w:bCs/>
          <w:u w:val="single"/>
        </w:rPr>
        <w:t>Town of Terry Zoning Ordinance Amendments, 2020</w:t>
      </w:r>
    </w:p>
    <w:p w:rsidR="007F7FE7" w:rsidRDefault="00846082" w:rsidP="007F7FE7">
      <w:pPr>
        <w:numPr>
          <w:ilvl w:val="0"/>
          <w:numId w:val="4"/>
        </w:numPr>
        <w:jc w:val="both"/>
        <w:rPr>
          <w:rFonts w:ascii="Equity Text A" w:hAnsi="Equity Text A" w:cs="Microsoft Uighur"/>
        </w:rPr>
      </w:pPr>
      <w:r w:rsidRPr="00846082">
        <w:rPr>
          <w:rFonts w:ascii="Equity Text A" w:hAnsi="Equity Text A" w:cs="Microsoft Uighur"/>
        </w:rPr>
        <w:t xml:space="preserve">Article III: Section 300: Zoning Districts </w:t>
      </w:r>
      <w:proofErr w:type="spellStart"/>
      <w:r w:rsidRPr="00846082">
        <w:rPr>
          <w:rFonts w:ascii="Equity Text A" w:hAnsi="Equity Text A" w:cs="Microsoft Uighur"/>
        </w:rPr>
        <w:t>o</w:t>
      </w:r>
      <w:proofErr w:type="spellEnd"/>
      <w:r w:rsidRPr="00846082">
        <w:rPr>
          <w:rFonts w:ascii="Equity Text A" w:hAnsi="Equity Text A" w:cs="Microsoft Uighur"/>
        </w:rPr>
        <w:t xml:space="preserve"> Add: R-2A Alternati</w:t>
      </w:r>
      <w:r w:rsidR="007F7FE7">
        <w:rPr>
          <w:rFonts w:ascii="Equity Text A" w:hAnsi="Equity Text A" w:cs="Microsoft Uighur"/>
        </w:rPr>
        <w:t>ve Moderate Density Residential</w:t>
      </w:r>
    </w:p>
    <w:p w:rsidR="007F7FE7" w:rsidRDefault="007F7FE7" w:rsidP="007F7FE7">
      <w:pPr>
        <w:numPr>
          <w:ilvl w:val="0"/>
          <w:numId w:val="4"/>
        </w:numPr>
        <w:jc w:val="both"/>
        <w:rPr>
          <w:rFonts w:ascii="Equity Text A" w:hAnsi="Equity Text A" w:cs="Microsoft Uighur"/>
        </w:rPr>
      </w:pPr>
      <w:r>
        <w:rPr>
          <w:rFonts w:ascii="Equity Text A" w:hAnsi="Equity Text A" w:cs="Microsoft Uighur"/>
        </w:rPr>
        <w:t>A</w:t>
      </w:r>
      <w:r w:rsidR="00846082" w:rsidRPr="007F7FE7">
        <w:rPr>
          <w:rFonts w:ascii="Equity Text A" w:hAnsi="Equity Text A" w:cs="Microsoft Uighur"/>
        </w:rPr>
        <w:t xml:space="preserve">rticle IV: Section 400: Subsection 400.04 o </w:t>
      </w:r>
      <w:r>
        <w:rPr>
          <w:rFonts w:ascii="Equity Text A" w:hAnsi="Equity Text A" w:cs="Microsoft Uighur"/>
        </w:rPr>
        <w:t>Add: XIV to list of Articles.</w:t>
      </w:r>
    </w:p>
    <w:p w:rsidR="007F7FE7" w:rsidRDefault="00846082" w:rsidP="007F7FE7">
      <w:pPr>
        <w:numPr>
          <w:ilvl w:val="0"/>
          <w:numId w:val="4"/>
        </w:numPr>
        <w:jc w:val="both"/>
        <w:rPr>
          <w:rFonts w:ascii="Equity Text A" w:hAnsi="Equity Text A" w:cs="Microsoft Uighur"/>
        </w:rPr>
      </w:pPr>
      <w:r w:rsidRPr="007F7FE7">
        <w:rPr>
          <w:rFonts w:ascii="Equity Text A" w:hAnsi="Equity Text A" w:cs="Microsoft Uighur"/>
        </w:rPr>
        <w:t>Article IV: Section 401: Subsection 401.05 o Add: R-2A to second sentence with R-1 and R-2</w:t>
      </w:r>
      <w:r w:rsidR="007F7FE7">
        <w:rPr>
          <w:rFonts w:ascii="Equity Text A" w:hAnsi="Equity Text A" w:cs="Microsoft Uighur"/>
        </w:rPr>
        <w:t>.</w:t>
      </w:r>
      <w:r w:rsidRPr="007F7FE7">
        <w:rPr>
          <w:rFonts w:ascii="Equity Text A" w:hAnsi="Equity Text A" w:cs="Microsoft Uighur"/>
        </w:rPr>
        <w:t xml:space="preserve"> </w:t>
      </w:r>
    </w:p>
    <w:p w:rsidR="007F7FE7" w:rsidRDefault="00846082" w:rsidP="007F7FE7">
      <w:pPr>
        <w:numPr>
          <w:ilvl w:val="0"/>
          <w:numId w:val="4"/>
        </w:numPr>
        <w:jc w:val="both"/>
        <w:rPr>
          <w:rFonts w:ascii="Equity Text A" w:hAnsi="Equity Text A" w:cs="Microsoft Uighur"/>
        </w:rPr>
      </w:pPr>
      <w:r w:rsidRPr="007F7FE7">
        <w:rPr>
          <w:rFonts w:ascii="Equity Text A" w:hAnsi="Equity Text A" w:cs="Microsoft Uighur"/>
        </w:rPr>
        <w:t xml:space="preserve">Article XXI: Section 2111 o Add: Alternative Moderate Density Residential (R-2A) to list of districts. </w:t>
      </w:r>
    </w:p>
    <w:p w:rsidR="007F7FE7" w:rsidRDefault="00846082" w:rsidP="007F7FE7">
      <w:pPr>
        <w:numPr>
          <w:ilvl w:val="0"/>
          <w:numId w:val="4"/>
        </w:numPr>
        <w:jc w:val="both"/>
        <w:rPr>
          <w:rFonts w:ascii="Equity Text A" w:hAnsi="Equity Text A" w:cs="Microsoft Uighur"/>
        </w:rPr>
      </w:pPr>
      <w:r w:rsidRPr="007F7FE7">
        <w:rPr>
          <w:rFonts w:ascii="Equity Text A" w:hAnsi="Equity Text A" w:cs="Microsoft Uighur"/>
        </w:rPr>
        <w:t>Article XXII: Section 2207: Subsection 2207.02 o A</w:t>
      </w:r>
      <w:r w:rsidR="007F7FE7">
        <w:rPr>
          <w:rFonts w:ascii="Equity Text A" w:hAnsi="Equity Text A" w:cs="Microsoft Uighur"/>
        </w:rPr>
        <w:t>dd: R-2A list in first sentence.</w:t>
      </w:r>
    </w:p>
    <w:p w:rsidR="007F7FE7" w:rsidRPr="007F7FE7" w:rsidRDefault="00846082" w:rsidP="007F7FE7">
      <w:pPr>
        <w:numPr>
          <w:ilvl w:val="0"/>
          <w:numId w:val="4"/>
        </w:numPr>
        <w:jc w:val="both"/>
        <w:rPr>
          <w:rFonts w:ascii="Equity Text A" w:hAnsi="Equity Text A" w:cs="Microsoft Uighur"/>
        </w:rPr>
      </w:pPr>
      <w:r w:rsidRPr="007F7FE7">
        <w:rPr>
          <w:rFonts w:ascii="Equity Text A" w:hAnsi="Equity Text A" w:cs="Microsoft Uighur"/>
        </w:rPr>
        <w:t xml:space="preserve">Add Article XXIV: ALTERNATIVE MODERATE DENSITY RESIDENTIAL </w:t>
      </w:r>
    </w:p>
    <w:p w:rsidR="00846082" w:rsidRDefault="007F7FE7" w:rsidP="007F7FE7">
      <w:pPr>
        <w:ind w:firstLine="720"/>
        <w:jc w:val="both"/>
        <w:rPr>
          <w:rFonts w:ascii="Equity Text A" w:hAnsi="Equity Text A" w:cs="Microsoft Uighur"/>
        </w:rPr>
      </w:pPr>
      <w:r>
        <w:rPr>
          <w:rFonts w:ascii="Equity Text A" w:hAnsi="Equity Text A" w:cs="Microsoft Uighur"/>
        </w:rPr>
        <w:t>SECTION</w:t>
      </w:r>
      <w:r w:rsidR="00846082" w:rsidRPr="00846082">
        <w:rPr>
          <w:rFonts w:ascii="Equity Text A" w:hAnsi="Equity Text A" w:cs="Microsoft Uighur"/>
        </w:rPr>
        <w:t xml:space="preserve"> 2400 - PURPOSE OF THIS DISTRICT </w:t>
      </w:r>
    </w:p>
    <w:p w:rsidR="007F7FE7" w:rsidRPr="00846082" w:rsidRDefault="007F7FE7" w:rsidP="007F7FE7">
      <w:pPr>
        <w:ind w:firstLine="720"/>
        <w:jc w:val="both"/>
        <w:rPr>
          <w:rFonts w:ascii="Equity Text A" w:hAnsi="Equity Text A" w:cs="Microsoft Uighur"/>
        </w:rPr>
      </w:pP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t xml:space="preserve">This district permits the development of affordable housing on smaller lots than the R-E or R-1 districts, and provides for the use of Manufactured Homes as a Conditional Use. This district is also intended to prevent the future subdivision of land classified as Alternative Moderate Density R-2A into lots smaller than 8,000 square feet. This district coincides with the “Moderate Density Residential" land use classification on the adopted Land Use Plan.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t xml:space="preserve">SECTION 2401 - LAND USES PERMITTED </w:t>
      </w:r>
    </w:p>
    <w:p w:rsidR="00846082" w:rsidRPr="00846082" w:rsidRDefault="00846082" w:rsidP="007F7FE7">
      <w:pPr>
        <w:spacing w:line="480" w:lineRule="auto"/>
        <w:ind w:firstLine="720"/>
        <w:jc w:val="both"/>
        <w:rPr>
          <w:rFonts w:ascii="Equity Text A" w:hAnsi="Equity Text A" w:cs="Microsoft Uighur"/>
        </w:rPr>
      </w:pPr>
      <w:r w:rsidRPr="00846082">
        <w:rPr>
          <w:rFonts w:ascii="Equity Text A" w:hAnsi="Equity Text A" w:cs="Microsoft Uighur"/>
        </w:rPr>
        <w:t xml:space="preserve">A. </w:t>
      </w:r>
      <w:r w:rsidR="007F7FE7">
        <w:rPr>
          <w:rFonts w:ascii="Equity Text A" w:hAnsi="Equity Text A" w:cs="Microsoft Uighur"/>
        </w:rPr>
        <w:tab/>
      </w:r>
      <w:r w:rsidRPr="00846082">
        <w:rPr>
          <w:rFonts w:ascii="Equity Text A" w:hAnsi="Equity Text A" w:cs="Microsoft Uighur"/>
        </w:rPr>
        <w:t xml:space="preserve">Single-family detached dwellings with only one principal dwelling per lot. </w:t>
      </w:r>
    </w:p>
    <w:p w:rsidR="00846082" w:rsidRPr="00846082" w:rsidRDefault="007F7FE7" w:rsidP="007F7FE7">
      <w:pPr>
        <w:spacing w:line="480" w:lineRule="auto"/>
        <w:ind w:firstLine="720"/>
        <w:jc w:val="both"/>
        <w:rPr>
          <w:rFonts w:ascii="Equity Text A" w:hAnsi="Equity Text A" w:cs="Microsoft Uighur"/>
        </w:rPr>
      </w:pPr>
      <w:r>
        <w:rPr>
          <w:rFonts w:ascii="Equity Text A" w:hAnsi="Equity Text A" w:cs="Microsoft Uighur"/>
        </w:rPr>
        <w:t>B.</w:t>
      </w:r>
      <w:r>
        <w:rPr>
          <w:rFonts w:ascii="Equity Text A" w:hAnsi="Equity Text A" w:cs="Microsoft Uighur"/>
        </w:rPr>
        <w:tab/>
      </w:r>
      <w:r w:rsidR="00846082" w:rsidRPr="00846082">
        <w:rPr>
          <w:rFonts w:ascii="Equity Text A" w:hAnsi="Equity Text A" w:cs="Microsoft Uighur"/>
        </w:rPr>
        <w:t xml:space="preserve">Accessory uses and structures associated with the use of the land for residential purposes. </w:t>
      </w:r>
    </w:p>
    <w:p w:rsidR="00846082" w:rsidRPr="00846082" w:rsidRDefault="007F7FE7" w:rsidP="007F7FE7">
      <w:pPr>
        <w:spacing w:line="480" w:lineRule="auto"/>
        <w:ind w:firstLine="720"/>
        <w:jc w:val="both"/>
        <w:rPr>
          <w:rFonts w:ascii="Equity Text A" w:hAnsi="Equity Text A" w:cs="Microsoft Uighur"/>
        </w:rPr>
      </w:pPr>
      <w:r>
        <w:rPr>
          <w:rFonts w:ascii="Equity Text A" w:hAnsi="Equity Text A" w:cs="Microsoft Uighur"/>
        </w:rPr>
        <w:lastRenderedPageBreak/>
        <w:t>C.</w:t>
      </w:r>
      <w:r>
        <w:rPr>
          <w:rFonts w:ascii="Equity Text A" w:hAnsi="Equity Text A" w:cs="Microsoft Uighur"/>
        </w:rPr>
        <w:tab/>
      </w:r>
      <w:r w:rsidR="00846082" w:rsidRPr="00846082">
        <w:rPr>
          <w:rFonts w:ascii="Equity Text A" w:hAnsi="Equity Text A" w:cs="Microsoft Uighur"/>
        </w:rPr>
        <w:t xml:space="preserve">Home occupations in compliance with Section 405 of this Ordinance. </w:t>
      </w:r>
    </w:p>
    <w:p w:rsidR="00846082" w:rsidRPr="00846082" w:rsidRDefault="007F7FE7" w:rsidP="007F7FE7">
      <w:pPr>
        <w:spacing w:line="480" w:lineRule="auto"/>
        <w:ind w:firstLine="720"/>
        <w:jc w:val="both"/>
        <w:rPr>
          <w:rFonts w:ascii="Equity Text A" w:hAnsi="Equity Text A" w:cs="Microsoft Uighur"/>
        </w:rPr>
      </w:pPr>
      <w:r>
        <w:rPr>
          <w:rFonts w:ascii="Equity Text A" w:hAnsi="Equity Text A" w:cs="Microsoft Uighur"/>
        </w:rPr>
        <w:t>D.</w:t>
      </w:r>
      <w:r>
        <w:rPr>
          <w:rFonts w:ascii="Equity Text A" w:hAnsi="Equity Text A" w:cs="Microsoft Uighur"/>
        </w:rPr>
        <w:tab/>
      </w:r>
      <w:r w:rsidR="00846082" w:rsidRPr="00846082">
        <w:rPr>
          <w:rFonts w:ascii="Equity Text A" w:hAnsi="Equity Text A" w:cs="Microsoft Uighur"/>
        </w:rPr>
        <w:t xml:space="preserve">Public or private recreational or open space facilities, excluding country clubs and the like which shall be regulated as public/quasi-public facilities and utilities subject to the provisions of Section 402 of this Ordinance. All lakes associated with this or any other usage shall comply with the Town of Terry Subdivision Regulations.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t xml:space="preserve">SECTION 2402 - CONDITIONAL USES AND STRUCTURES </w:t>
      </w:r>
    </w:p>
    <w:p w:rsidR="00846082" w:rsidRPr="00846082" w:rsidRDefault="007F7FE7" w:rsidP="007F7FE7">
      <w:pPr>
        <w:spacing w:line="480" w:lineRule="auto"/>
        <w:ind w:firstLine="720"/>
        <w:jc w:val="both"/>
        <w:rPr>
          <w:rFonts w:ascii="Equity Text A" w:hAnsi="Equity Text A" w:cs="Microsoft Uighur"/>
        </w:rPr>
      </w:pPr>
      <w:r>
        <w:rPr>
          <w:rFonts w:ascii="Equity Text A" w:hAnsi="Equity Text A" w:cs="Microsoft Uighur"/>
        </w:rPr>
        <w:t>A.</w:t>
      </w:r>
      <w:r>
        <w:rPr>
          <w:rFonts w:ascii="Equity Text A" w:hAnsi="Equity Text A" w:cs="Microsoft Uighur"/>
        </w:rPr>
        <w:tab/>
      </w:r>
      <w:r w:rsidR="00846082" w:rsidRPr="00846082">
        <w:rPr>
          <w:rFonts w:ascii="Equity Text A" w:hAnsi="Equity Text A" w:cs="Microsoft Uighur"/>
        </w:rPr>
        <w:t xml:space="preserve">Public or quasi-public facilities and utilities in compliance with Section 402 and other regulations of this Ordinance. </w:t>
      </w:r>
    </w:p>
    <w:p w:rsidR="00846082" w:rsidRPr="00846082" w:rsidRDefault="007F7FE7" w:rsidP="007F7FE7">
      <w:pPr>
        <w:spacing w:line="480" w:lineRule="auto"/>
        <w:ind w:firstLine="720"/>
        <w:jc w:val="both"/>
        <w:rPr>
          <w:rFonts w:ascii="Equity Text A" w:hAnsi="Equity Text A" w:cs="Microsoft Uighur"/>
        </w:rPr>
      </w:pPr>
      <w:r>
        <w:rPr>
          <w:rFonts w:ascii="Equity Text A" w:hAnsi="Equity Text A" w:cs="Microsoft Uighur"/>
        </w:rPr>
        <w:t>B.</w:t>
      </w:r>
      <w:r>
        <w:rPr>
          <w:rFonts w:ascii="Equity Text A" w:hAnsi="Equity Text A" w:cs="Microsoft Uighur"/>
        </w:rPr>
        <w:tab/>
      </w:r>
      <w:r w:rsidR="00846082" w:rsidRPr="00846082">
        <w:rPr>
          <w:rFonts w:ascii="Equity Text A" w:hAnsi="Equity Text A" w:cs="Microsoft Uighur"/>
        </w:rPr>
        <w:t xml:space="preserve">Child care facilities. </w:t>
      </w:r>
    </w:p>
    <w:p w:rsidR="00846082" w:rsidRPr="00846082" w:rsidRDefault="007F7FE7" w:rsidP="007F7FE7">
      <w:pPr>
        <w:spacing w:line="480" w:lineRule="auto"/>
        <w:ind w:firstLine="720"/>
        <w:jc w:val="both"/>
        <w:rPr>
          <w:rFonts w:ascii="Equity Text A" w:hAnsi="Equity Text A" w:cs="Microsoft Uighur"/>
        </w:rPr>
      </w:pPr>
      <w:r>
        <w:rPr>
          <w:rFonts w:ascii="Equity Text A" w:hAnsi="Equity Text A" w:cs="Microsoft Uighur"/>
        </w:rPr>
        <w:t>C.</w:t>
      </w:r>
      <w:r>
        <w:rPr>
          <w:rFonts w:ascii="Equity Text A" w:hAnsi="Equity Text A" w:cs="Microsoft Uighur"/>
        </w:rPr>
        <w:tab/>
      </w:r>
      <w:r w:rsidR="00846082" w:rsidRPr="00846082">
        <w:rPr>
          <w:rFonts w:ascii="Equity Text A" w:hAnsi="Equity Text A" w:cs="Microsoft Uighur"/>
        </w:rPr>
        <w:t xml:space="preserve">Inns or "bed and breakfast inns.” </w:t>
      </w:r>
    </w:p>
    <w:p w:rsidR="007F7FE7" w:rsidRDefault="007F7FE7" w:rsidP="007F7FE7">
      <w:pPr>
        <w:spacing w:line="480" w:lineRule="auto"/>
        <w:ind w:firstLine="720"/>
        <w:jc w:val="both"/>
        <w:rPr>
          <w:rFonts w:ascii="Equity Text A" w:hAnsi="Equity Text A" w:cs="Microsoft Uighur"/>
        </w:rPr>
      </w:pPr>
      <w:r>
        <w:rPr>
          <w:rFonts w:ascii="Equity Text A" w:hAnsi="Equity Text A" w:cs="Microsoft Uighur"/>
        </w:rPr>
        <w:t>D.</w:t>
      </w:r>
      <w:r>
        <w:rPr>
          <w:rFonts w:ascii="Equity Text A" w:hAnsi="Equity Text A" w:cs="Microsoft Uighur"/>
        </w:rPr>
        <w:tab/>
      </w:r>
      <w:r w:rsidR="00846082" w:rsidRPr="00846082">
        <w:rPr>
          <w:rFonts w:ascii="Equity Text A" w:hAnsi="Equity Text A" w:cs="Microsoft Uighur"/>
        </w:rPr>
        <w:t xml:space="preserve">Manufactured Homes may be allowed if the following conditions are met: </w:t>
      </w:r>
    </w:p>
    <w:p w:rsidR="00846082" w:rsidRPr="00846082" w:rsidRDefault="007F7FE7" w:rsidP="007F7FE7">
      <w:pPr>
        <w:spacing w:line="480" w:lineRule="auto"/>
        <w:ind w:left="720" w:firstLine="720"/>
        <w:jc w:val="both"/>
        <w:rPr>
          <w:rFonts w:ascii="Equity Text A" w:hAnsi="Equity Text A" w:cs="Microsoft Uighur"/>
        </w:rPr>
      </w:pPr>
      <w:r>
        <w:rPr>
          <w:rFonts w:ascii="Equity Text A" w:hAnsi="Equity Text A" w:cs="Microsoft Uighur"/>
        </w:rPr>
        <w:t>(1)</w:t>
      </w:r>
      <w:r>
        <w:rPr>
          <w:rFonts w:ascii="Equity Text A" w:hAnsi="Equity Text A" w:cs="Microsoft Uighur"/>
        </w:rPr>
        <w:tab/>
      </w:r>
      <w:r w:rsidR="00846082" w:rsidRPr="00846082">
        <w:rPr>
          <w:rFonts w:ascii="Equity Text A" w:hAnsi="Equity Text A" w:cs="Microsoft Uighur"/>
        </w:rPr>
        <w:t xml:space="preserve">In the following hardship, temporary or emergency situations: </w:t>
      </w:r>
    </w:p>
    <w:p w:rsidR="00846082" w:rsidRDefault="007F7FE7" w:rsidP="007F7FE7">
      <w:pPr>
        <w:ind w:left="2880" w:hanging="720"/>
        <w:jc w:val="both"/>
        <w:rPr>
          <w:rFonts w:ascii="Equity Text A" w:hAnsi="Equity Text A" w:cs="Microsoft Uighur"/>
        </w:rPr>
      </w:pPr>
      <w:r>
        <w:rPr>
          <w:rFonts w:ascii="Equity Text A" w:hAnsi="Equity Text A" w:cs="Microsoft Uighur"/>
        </w:rPr>
        <w:t>a.</w:t>
      </w:r>
      <w:r>
        <w:rPr>
          <w:rFonts w:ascii="Equity Text A" w:hAnsi="Equity Text A" w:cs="Microsoft Uighur"/>
        </w:rPr>
        <w:tab/>
      </w:r>
      <w:r w:rsidR="00846082" w:rsidRPr="00846082">
        <w:rPr>
          <w:rFonts w:ascii="Equity Text A" w:hAnsi="Equity Text A" w:cs="Microsoft Uighur"/>
        </w:rPr>
        <w:t xml:space="preserve">Cases in which a manufactured home is needed in order for a person or family member to take care of another family member by reason or advanced age, physical disability, medical or mental problems/hardships so long as the condition exists with documentation from a medical professional; </w:t>
      </w:r>
    </w:p>
    <w:p w:rsidR="007F7FE7" w:rsidRPr="00846082" w:rsidRDefault="007F7FE7" w:rsidP="007F7FE7">
      <w:pPr>
        <w:ind w:left="2880" w:hanging="720"/>
        <w:jc w:val="both"/>
        <w:rPr>
          <w:rFonts w:ascii="Equity Text A" w:hAnsi="Equity Text A" w:cs="Microsoft Uighur"/>
        </w:rPr>
      </w:pPr>
    </w:p>
    <w:p w:rsidR="00846082" w:rsidRDefault="007F7FE7" w:rsidP="007F7FE7">
      <w:pPr>
        <w:ind w:left="2880" w:hanging="720"/>
        <w:jc w:val="both"/>
        <w:rPr>
          <w:rFonts w:ascii="Equity Text A" w:hAnsi="Equity Text A" w:cs="Microsoft Uighur"/>
        </w:rPr>
      </w:pPr>
      <w:r>
        <w:rPr>
          <w:rFonts w:ascii="Equity Text A" w:hAnsi="Equity Text A" w:cs="Microsoft Uighur"/>
        </w:rPr>
        <w:t>b.</w:t>
      </w:r>
      <w:r>
        <w:rPr>
          <w:rFonts w:ascii="Equity Text A" w:hAnsi="Equity Text A" w:cs="Microsoft Uighur"/>
        </w:rPr>
        <w:tab/>
      </w:r>
      <w:r w:rsidR="00846082" w:rsidRPr="00846082">
        <w:rPr>
          <w:rFonts w:ascii="Equity Text A" w:hAnsi="Equity Text A" w:cs="Microsoft Uighur"/>
        </w:rPr>
        <w:t xml:space="preserve">Cases in which an owner wishes to rebuild his home damaged by fire or natural disaster while temporarily living in a manufactured home. A one year limit is required on such conditional use; OR </w:t>
      </w:r>
    </w:p>
    <w:p w:rsidR="007F7FE7" w:rsidRPr="00846082" w:rsidRDefault="007F7FE7" w:rsidP="007F7FE7">
      <w:pPr>
        <w:ind w:left="2880" w:hanging="720"/>
        <w:jc w:val="both"/>
        <w:rPr>
          <w:rFonts w:ascii="Equity Text A" w:hAnsi="Equity Text A" w:cs="Microsoft Uighur"/>
        </w:rPr>
      </w:pPr>
    </w:p>
    <w:p w:rsidR="007F7FE7" w:rsidRDefault="007F7FE7" w:rsidP="007F7FE7">
      <w:pPr>
        <w:ind w:left="2880" w:hanging="720"/>
        <w:jc w:val="both"/>
        <w:rPr>
          <w:rFonts w:ascii="Equity Text A" w:hAnsi="Equity Text A" w:cs="Microsoft Uighur"/>
        </w:rPr>
      </w:pPr>
      <w:r>
        <w:rPr>
          <w:rFonts w:ascii="Equity Text A" w:hAnsi="Equity Text A" w:cs="Microsoft Uighur"/>
        </w:rPr>
        <w:t>c.</w:t>
      </w:r>
      <w:r>
        <w:rPr>
          <w:rFonts w:ascii="Equity Text A" w:hAnsi="Equity Text A" w:cs="Microsoft Uighur"/>
        </w:rPr>
        <w:tab/>
      </w:r>
      <w:r w:rsidR="00846082" w:rsidRPr="00846082">
        <w:rPr>
          <w:rFonts w:ascii="Equity Text A" w:hAnsi="Equity Text A" w:cs="Microsoft Uighur"/>
        </w:rPr>
        <w:t xml:space="preserve">Cases in which the Board determines </w:t>
      </w:r>
      <w:r>
        <w:rPr>
          <w:rFonts w:ascii="Equity Text A" w:hAnsi="Equity Text A" w:cs="Microsoft Uighur"/>
        </w:rPr>
        <w:t>to constitute a hardship in its</w:t>
      </w:r>
    </w:p>
    <w:p w:rsidR="007F7FE7" w:rsidRDefault="00846082" w:rsidP="007F7FE7">
      <w:pPr>
        <w:ind w:left="2880"/>
        <w:jc w:val="both"/>
        <w:rPr>
          <w:rFonts w:ascii="Equity Text A" w:hAnsi="Equity Text A" w:cs="Microsoft Uighur"/>
        </w:rPr>
      </w:pPr>
      <w:proofErr w:type="gramStart"/>
      <w:r w:rsidRPr="00846082">
        <w:rPr>
          <w:rFonts w:ascii="Equity Text A" w:hAnsi="Equity Text A" w:cs="Microsoft Uighur"/>
        </w:rPr>
        <w:t>discretion</w:t>
      </w:r>
      <w:proofErr w:type="gramEnd"/>
      <w:r w:rsidRPr="00846082">
        <w:rPr>
          <w:rFonts w:ascii="Equity Text A" w:hAnsi="Equity Text A" w:cs="Microsoft Uighur"/>
        </w:rPr>
        <w:t xml:space="preserve"> based on reasonable criteria, AND </w:t>
      </w:r>
    </w:p>
    <w:p w:rsidR="007F7FE7" w:rsidRDefault="007F7FE7" w:rsidP="007F7FE7">
      <w:pPr>
        <w:ind w:left="2880"/>
        <w:jc w:val="both"/>
        <w:rPr>
          <w:rFonts w:ascii="Equity Text A" w:hAnsi="Equity Text A" w:cs="Microsoft Uighur"/>
        </w:rPr>
      </w:pPr>
    </w:p>
    <w:p w:rsidR="00846082" w:rsidRDefault="007F7FE7" w:rsidP="007F7FE7">
      <w:pPr>
        <w:ind w:left="2160" w:hanging="720"/>
        <w:jc w:val="both"/>
        <w:rPr>
          <w:rFonts w:ascii="Equity Text A" w:hAnsi="Equity Text A" w:cs="Microsoft Uighur"/>
        </w:rPr>
      </w:pPr>
      <w:r>
        <w:rPr>
          <w:rFonts w:ascii="Equity Text A" w:hAnsi="Equity Text A" w:cs="Microsoft Uighur"/>
        </w:rPr>
        <w:t>(2)</w:t>
      </w:r>
      <w:r>
        <w:rPr>
          <w:rFonts w:ascii="Equity Text A" w:hAnsi="Equity Text A" w:cs="Microsoft Uighur"/>
        </w:rPr>
        <w:tab/>
      </w:r>
      <w:r w:rsidR="00846082" w:rsidRPr="00846082">
        <w:rPr>
          <w:rFonts w:ascii="Equity Text A" w:hAnsi="Equity Text A" w:cs="Microsoft Uighur"/>
        </w:rPr>
        <w:t xml:space="preserve">Any conditional use granted under this section, upon adoption of this amendment, will require that the resident seeking the conditional use own the property on which the manufactured home is situated on. </w:t>
      </w:r>
    </w:p>
    <w:p w:rsidR="007F7FE7" w:rsidRPr="00846082" w:rsidRDefault="007F7FE7" w:rsidP="007F7FE7">
      <w:pPr>
        <w:ind w:left="2160" w:hanging="720"/>
        <w:jc w:val="both"/>
        <w:rPr>
          <w:rFonts w:ascii="Equity Text A" w:hAnsi="Equity Text A" w:cs="Microsoft Uighur"/>
        </w:rPr>
      </w:pPr>
    </w:p>
    <w:p w:rsidR="00846082" w:rsidRPr="00846082" w:rsidRDefault="007F7FE7" w:rsidP="007F7FE7">
      <w:pPr>
        <w:spacing w:line="480" w:lineRule="auto"/>
        <w:ind w:firstLine="720"/>
        <w:jc w:val="both"/>
        <w:rPr>
          <w:rFonts w:ascii="Equity Text A" w:hAnsi="Equity Text A" w:cs="Microsoft Uighur"/>
        </w:rPr>
      </w:pPr>
      <w:r>
        <w:rPr>
          <w:rFonts w:ascii="Equity Text A" w:hAnsi="Equity Text A" w:cs="Microsoft Uighur"/>
        </w:rPr>
        <w:t>E.</w:t>
      </w:r>
      <w:r>
        <w:rPr>
          <w:rFonts w:ascii="Equity Text A" w:hAnsi="Equity Text A" w:cs="Microsoft Uighur"/>
        </w:rPr>
        <w:tab/>
      </w:r>
      <w:r w:rsidR="00846082" w:rsidRPr="00846082">
        <w:rPr>
          <w:rFonts w:ascii="Equity Text A" w:hAnsi="Equity Text A" w:cs="Microsoft Uighur"/>
        </w:rPr>
        <w:t xml:space="preserve">Rentals of manufactured homes will not be allowed in this district after the adoption of this amendment.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lastRenderedPageBreak/>
        <w:t xml:space="preserve">SECTION 2403 - DIMENSIONAL REQUIREMENTS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i/>
          <w:iCs/>
        </w:rPr>
        <w:t xml:space="preserve">803.01 Maximum Building Height: </w:t>
      </w:r>
      <w:r w:rsidRPr="00846082">
        <w:rPr>
          <w:rFonts w:ascii="Equity Text A" w:hAnsi="Equity Text A" w:cs="Microsoft Uighur"/>
        </w:rPr>
        <w:t xml:space="preserve">35 feet.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i/>
          <w:iCs/>
        </w:rPr>
        <w:t xml:space="preserve">803.02 Minimum Lot Area: </w:t>
      </w:r>
      <w:r w:rsidRPr="00846082">
        <w:rPr>
          <w:rFonts w:ascii="Equity Text A" w:hAnsi="Equity Text A" w:cs="Microsoft Uighur"/>
        </w:rPr>
        <w:t xml:space="preserve">8,000 square feet.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i/>
          <w:iCs/>
        </w:rPr>
        <w:t xml:space="preserve">803.03 Minimum Lot Width: </w:t>
      </w:r>
      <w:r w:rsidRPr="00846082">
        <w:rPr>
          <w:rFonts w:ascii="Equity Text A" w:hAnsi="Equity Text A" w:cs="Microsoft Uighur"/>
        </w:rPr>
        <w:t xml:space="preserve">80 feet.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i/>
          <w:iCs/>
        </w:rPr>
        <w:t xml:space="preserve">803.04 Minimum Yards: </w:t>
      </w:r>
    </w:p>
    <w:p w:rsidR="00846082" w:rsidRPr="00846082" w:rsidRDefault="00846082" w:rsidP="007F7FE7">
      <w:pPr>
        <w:spacing w:line="480" w:lineRule="auto"/>
        <w:ind w:firstLine="720"/>
        <w:jc w:val="both"/>
        <w:rPr>
          <w:rFonts w:ascii="Equity Text A" w:hAnsi="Equity Text A" w:cs="Microsoft Uighur"/>
        </w:rPr>
      </w:pPr>
      <w:r w:rsidRPr="00846082">
        <w:rPr>
          <w:rFonts w:ascii="Equity Text A" w:hAnsi="Equity Text A" w:cs="Microsoft Uighur"/>
        </w:rPr>
        <w:t xml:space="preserve">A. Front yard: 25 feet. </w:t>
      </w:r>
    </w:p>
    <w:p w:rsidR="00846082" w:rsidRPr="00846082" w:rsidRDefault="00846082" w:rsidP="007F7FE7">
      <w:pPr>
        <w:spacing w:line="480" w:lineRule="auto"/>
        <w:ind w:firstLine="720"/>
        <w:jc w:val="both"/>
        <w:rPr>
          <w:rFonts w:ascii="Equity Text A" w:hAnsi="Equity Text A" w:cs="Microsoft Uighur"/>
        </w:rPr>
      </w:pPr>
      <w:r w:rsidRPr="00846082">
        <w:rPr>
          <w:rFonts w:ascii="Equity Text A" w:hAnsi="Equity Text A" w:cs="Microsoft Uighur"/>
        </w:rPr>
        <w:t xml:space="preserve">B. Side yards: 8 feet. </w:t>
      </w:r>
    </w:p>
    <w:p w:rsidR="00846082" w:rsidRPr="00846082" w:rsidRDefault="00846082" w:rsidP="007F7FE7">
      <w:pPr>
        <w:spacing w:line="480" w:lineRule="auto"/>
        <w:ind w:firstLine="720"/>
        <w:jc w:val="both"/>
        <w:rPr>
          <w:rFonts w:ascii="Equity Text A" w:hAnsi="Equity Text A" w:cs="Microsoft Uighur"/>
        </w:rPr>
      </w:pPr>
      <w:r w:rsidRPr="00846082">
        <w:rPr>
          <w:rFonts w:ascii="Equity Text A" w:hAnsi="Equity Text A" w:cs="Microsoft Uighur"/>
        </w:rPr>
        <w:t xml:space="preserve">C. Rear yard: 20 feet.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i/>
          <w:iCs/>
        </w:rPr>
        <w:t xml:space="preserve">803.05 Minimum Square Footage: </w:t>
      </w:r>
      <w:r w:rsidRPr="00846082">
        <w:rPr>
          <w:rFonts w:ascii="Equity Text A" w:hAnsi="Equity Text A" w:cs="Microsoft Uighur"/>
        </w:rPr>
        <w:t xml:space="preserve">1,500 square feet.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t xml:space="preserve">SECTION 2404 - SWIMMING POOLS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t xml:space="preserve">Swimming pools, if constructed, shall be located behind the front line of the house, and there shall be a minimum of 10 feet between all property lines or recorded easements and the rim of the swimming pool. All swimming pools shall be enclosed by a structure or fencing. Fences shall be at least four (4) feet in height and shall have a self-latching gate.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t xml:space="preserve">SECTION 2405 - OFF-STREET PARKING REQUIREMENTS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t xml:space="preserve">See Article XIX for off-street parking and loading requirements for residential and other uses allowed in R-2 districts. </w:t>
      </w:r>
    </w:p>
    <w:p w:rsidR="00846082" w:rsidRPr="00846082" w:rsidRDefault="00846082" w:rsidP="00846082">
      <w:pPr>
        <w:spacing w:line="480" w:lineRule="auto"/>
        <w:ind w:firstLine="720"/>
        <w:jc w:val="both"/>
        <w:rPr>
          <w:rFonts w:ascii="Equity Text A" w:hAnsi="Equity Text A" w:cs="Microsoft Uighur"/>
        </w:rPr>
      </w:pPr>
      <w:r w:rsidRPr="00846082">
        <w:rPr>
          <w:rFonts w:ascii="Equity Text A" w:hAnsi="Equity Text A" w:cs="Microsoft Uighur"/>
        </w:rPr>
        <w:t xml:space="preserve">SECTION 2406 - SIGNS </w:t>
      </w:r>
    </w:p>
    <w:p w:rsidR="00846082" w:rsidRPr="00846082" w:rsidRDefault="00846082" w:rsidP="00846082">
      <w:pPr>
        <w:spacing w:line="480" w:lineRule="auto"/>
        <w:ind w:firstLine="720"/>
        <w:jc w:val="both"/>
        <w:rPr>
          <w:rFonts w:ascii="Equity Text A" w:hAnsi="Equity Text A" w:cs="Microsoft Uighur"/>
          <w:u w:val="single"/>
        </w:rPr>
      </w:pPr>
      <w:r w:rsidRPr="00846082">
        <w:rPr>
          <w:rFonts w:ascii="Equity Text A" w:hAnsi="Equity Text A" w:cs="Microsoft Uighur"/>
        </w:rPr>
        <w:t>See</w:t>
      </w:r>
      <w:r w:rsidRPr="00846082">
        <w:rPr>
          <w:rFonts w:ascii="Equity Text A" w:hAnsi="Equity Text A" w:cs="Microsoft Uighur"/>
          <w:u w:val="single"/>
        </w:rPr>
        <w:t xml:space="preserve"> Article XXI for sign regulations.</w:t>
      </w:r>
    </w:p>
    <w:sectPr w:rsidR="00846082" w:rsidRPr="00846082" w:rsidSect="00137B9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quity Text A">
    <w:panose1 w:val="00000000000000000000"/>
    <w:charset w:val="00"/>
    <w:family w:val="auto"/>
    <w:pitch w:val="variable"/>
    <w:sig w:usb0="20000007" w:usb1="00000000" w:usb2="00000000" w:usb3="00000000" w:csb0="00000193" w:csb1="00000000"/>
  </w:font>
  <w:font w:name="Microsoft Uighur">
    <w:altName w:val="Times New Roman"/>
    <w:charset w:val="00"/>
    <w:family w:val="auto"/>
    <w:pitch w:val="variable"/>
    <w:sig w:usb0="00000000" w:usb1="80000000"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38EA"/>
    <w:multiLevelType w:val="hybridMultilevel"/>
    <w:tmpl w:val="6F546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0311C"/>
    <w:multiLevelType w:val="hybridMultilevel"/>
    <w:tmpl w:val="60F29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377E89"/>
    <w:multiLevelType w:val="hybridMultilevel"/>
    <w:tmpl w:val="50E86C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473875"/>
    <w:multiLevelType w:val="hybridMultilevel"/>
    <w:tmpl w:val="4A5AC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B99"/>
    <w:rsid w:val="0010166D"/>
    <w:rsid w:val="00132A18"/>
    <w:rsid w:val="00137B99"/>
    <w:rsid w:val="00224D13"/>
    <w:rsid w:val="002C4F07"/>
    <w:rsid w:val="003D2D7B"/>
    <w:rsid w:val="004D2FB1"/>
    <w:rsid w:val="00527F71"/>
    <w:rsid w:val="00691465"/>
    <w:rsid w:val="007257CF"/>
    <w:rsid w:val="007D5847"/>
    <w:rsid w:val="007F7FE7"/>
    <w:rsid w:val="00846082"/>
    <w:rsid w:val="009261E5"/>
    <w:rsid w:val="00934C2F"/>
    <w:rsid w:val="00BD6D6A"/>
    <w:rsid w:val="00D5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CB5C8CA-4910-4CC9-9F06-D8A85719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7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27F71"/>
  </w:style>
  <w:style w:type="character" w:styleId="FollowedHyperlink">
    <w:name w:val="FollowedHyperlink"/>
    <w:basedOn w:val="DefaultParagraphFont"/>
    <w:uiPriority w:val="99"/>
    <w:semiHidden/>
    <w:unhideWhenUsed/>
    <w:rsid w:val="004D2FB1"/>
    <w:rPr>
      <w:color w:val="800080" w:themeColor="followedHyperlink"/>
      <w:u w:val="single"/>
    </w:rPr>
  </w:style>
  <w:style w:type="paragraph" w:styleId="BalloonText">
    <w:name w:val="Balloon Text"/>
    <w:basedOn w:val="Normal"/>
    <w:link w:val="BalloonTextChar"/>
    <w:uiPriority w:val="99"/>
    <w:semiHidden/>
    <w:unhideWhenUsed/>
    <w:rsid w:val="002C4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707</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Rajita</dc:creator>
  <cp:lastModifiedBy>Rajita Moss</cp:lastModifiedBy>
  <cp:revision>4</cp:revision>
  <cp:lastPrinted>2020-05-08T19:53:00Z</cp:lastPrinted>
  <dcterms:created xsi:type="dcterms:W3CDTF">2020-05-08T18:12:00Z</dcterms:created>
  <dcterms:modified xsi:type="dcterms:W3CDTF">2020-05-08T20:19:00Z</dcterms:modified>
</cp:coreProperties>
</file>